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6F3" w:rsidRDefault="003326F3" w:rsidP="00B84BBD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noProof/>
          <w:sz w:val="24"/>
          <w:szCs w:val="24"/>
        </w:rPr>
        <w:drawing>
          <wp:inline distT="0" distB="0" distL="0" distR="0">
            <wp:extent cx="5940425" cy="8170996"/>
            <wp:effectExtent l="0" t="0" r="3175" b="1905"/>
            <wp:docPr id="1" name="Рисунок 1" descr="C:\Users\Марина\Desktop\Люлина М.М\Геометрия 9  кл.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арина\Desktop\Люлина М.М\Геометрия 9  кл.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0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26F3" w:rsidRDefault="003326F3" w:rsidP="00B84BBD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:rsidR="003326F3" w:rsidRDefault="003326F3" w:rsidP="00B84BBD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:rsidR="003326F3" w:rsidRDefault="003326F3" w:rsidP="00B84BBD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:rsidR="003326F3" w:rsidRDefault="003326F3" w:rsidP="00B84BBD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:rsidR="003326F3" w:rsidRDefault="003326F3" w:rsidP="00B84BBD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bookmarkStart w:id="0" w:name="_GoBack"/>
      <w:bookmarkEnd w:id="0"/>
    </w:p>
    <w:p w:rsidR="00B84BBD" w:rsidRPr="00B84BBD" w:rsidRDefault="00B84BBD" w:rsidP="00B84BBD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B84BBD">
        <w:rPr>
          <w:rFonts w:ascii="Times New Roman" w:eastAsiaTheme="minorEastAsia" w:hAnsi="Times New Roman"/>
          <w:sz w:val="24"/>
          <w:szCs w:val="24"/>
        </w:rPr>
        <w:lastRenderedPageBreak/>
        <w:t xml:space="preserve">Календарно-тематическое планирование разработано в соответствии с рабочей программой учебного предмета «Математика»   5-9 классы. На основании  учебного плана «МБОУ </w:t>
      </w:r>
      <w:proofErr w:type="spellStart"/>
      <w:r w:rsidRPr="00B84BBD">
        <w:rPr>
          <w:rFonts w:ascii="Times New Roman" w:eastAsiaTheme="minorEastAsia" w:hAnsi="Times New Roman"/>
          <w:sz w:val="24"/>
          <w:szCs w:val="24"/>
        </w:rPr>
        <w:t>Большеполянская</w:t>
      </w:r>
      <w:proofErr w:type="spellEnd"/>
      <w:r w:rsidRPr="00B84BBD">
        <w:rPr>
          <w:rFonts w:ascii="Times New Roman" w:eastAsiaTheme="minorEastAsia" w:hAnsi="Times New Roman"/>
          <w:sz w:val="24"/>
          <w:szCs w:val="24"/>
        </w:rPr>
        <w:t xml:space="preserve"> ООШ» на 2019-2020 учебный год на изучение алгебры  в 8 классе отводится 4 часа в неделю. Для  освоения  рабочей программы  учебного  предмета « Алгебра» в 8 классе  используется учебник </w:t>
      </w:r>
      <w:r w:rsidRPr="00B84BBD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«Алгебра 8» </w:t>
      </w:r>
      <w:r w:rsidRPr="00B84BBD">
        <w:rPr>
          <w:rFonts w:ascii="Times New Roman" w:eastAsia="Calibri" w:hAnsi="Times New Roman"/>
          <w:sz w:val="24"/>
          <w:szCs w:val="24"/>
        </w:rPr>
        <w:t xml:space="preserve">:УМК Ю.Н. Макарычев, Н.Г. </w:t>
      </w:r>
      <w:proofErr w:type="spellStart"/>
      <w:r w:rsidRPr="00B84BBD">
        <w:rPr>
          <w:rFonts w:ascii="Times New Roman" w:eastAsia="Calibri" w:hAnsi="Times New Roman"/>
          <w:sz w:val="24"/>
          <w:szCs w:val="24"/>
        </w:rPr>
        <w:t>Миндюк</w:t>
      </w:r>
      <w:proofErr w:type="spellEnd"/>
      <w:r w:rsidRPr="00B84BBD">
        <w:rPr>
          <w:rFonts w:ascii="Times New Roman" w:eastAsia="Calibri" w:hAnsi="Times New Roman"/>
          <w:bCs/>
          <w:sz w:val="24"/>
          <w:szCs w:val="24"/>
        </w:rPr>
        <w:t xml:space="preserve"> и др.</w:t>
      </w:r>
      <w:proofErr w:type="gramStart"/>
      <w:r w:rsidRPr="00B84BBD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.</w:t>
      </w:r>
      <w:proofErr w:type="gramEnd"/>
    </w:p>
    <w:p w:rsidR="00984739" w:rsidRDefault="00984739"/>
    <w:p w:rsidR="00A401E3" w:rsidRDefault="00A401E3" w:rsidP="00A401E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6946"/>
        <w:gridCol w:w="1701"/>
      </w:tblGrid>
      <w:tr w:rsidR="00392A91" w:rsidTr="00392A91">
        <w:trPr>
          <w:cantSplit/>
          <w:trHeight w:val="789"/>
        </w:trPr>
        <w:tc>
          <w:tcPr>
            <w:tcW w:w="6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92A91" w:rsidRPr="00392A91" w:rsidRDefault="00392A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92A9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392A91" w:rsidRDefault="00392A9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gramStart"/>
            <w:r w:rsidRPr="00392A91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392A91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694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 w:rsidP="00392A91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</w:p>
          <w:p w:rsidR="00392A91" w:rsidRPr="00392A91" w:rsidRDefault="00392A91" w:rsidP="00392A91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392A91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Раздел тема урока</w:t>
            </w:r>
          </w:p>
          <w:p w:rsidR="00392A91" w:rsidRPr="00392A91" w:rsidRDefault="00392A91" w:rsidP="00392A91">
            <w:pPr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392A91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( кол – во часов отводимых на освоение каждой темы</w:t>
            </w:r>
            <w:proofErr w:type="gramStart"/>
            <w:r w:rsidRPr="00392A91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 )</w:t>
            </w:r>
            <w:proofErr w:type="gramEnd"/>
          </w:p>
          <w:p w:rsidR="00392A91" w:rsidRDefault="00392A91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2A91" w:rsidRPr="00392A91" w:rsidRDefault="00392A91" w:rsidP="00392A91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392A91">
              <w:rPr>
                <w:rFonts w:ascii="Times New Roman" w:eastAsiaTheme="minorEastAsia" w:hAnsi="Times New Roman"/>
                <w:b/>
                <w:sz w:val="24"/>
                <w:szCs w:val="24"/>
              </w:rPr>
              <w:t>Дата</w:t>
            </w:r>
          </w:p>
        </w:tc>
      </w:tr>
      <w:tr w:rsidR="00392A91" w:rsidTr="00392A91">
        <w:trPr>
          <w:cantSplit/>
          <w:trHeight w:val="617"/>
        </w:trPr>
        <w:tc>
          <w:tcPr>
            <w:tcW w:w="67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94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2A91" w:rsidRDefault="00392A91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92A91" w:rsidTr="00392A9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2A91" w:rsidRDefault="00392A9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§ 11. Подобие фигур. 15 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2A91" w:rsidRDefault="00392A91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</w:p>
        </w:tc>
      </w:tr>
      <w:tr w:rsidR="00392A91" w:rsidTr="00392A9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Свойства преобразования подобия.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92A91" w:rsidTr="00392A9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Подобие фигур.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92A91" w:rsidTr="00392A9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Признак подобия треугольников по двум углам.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92A91" w:rsidTr="00392A9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Признак подобия треугольников по двум  сторонам и углу между ними.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92A91" w:rsidTr="00392A9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Признак подобия треугольников по трем сторонам.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92A91" w:rsidTr="00392A9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Подобие прямоугольных треугольников.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92A91" w:rsidTr="00392A9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Соотношения в прямоугольных треугольниках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92A91" w:rsidTr="00392A9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по теме: «Признаки подобия треугольников».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92A91" w:rsidTr="00392A9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Контрольная работа № 1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по теме: </w:t>
            </w:r>
          </w:p>
          <w:p w:rsidR="00392A91" w:rsidRDefault="00392A91">
            <w:pPr>
              <w:rPr>
                <w:rFonts w:ascii="Times New Roman" w:eastAsiaTheme="minorEastAsia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«Признаки подобия треугольников».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2A91" w:rsidRDefault="00392A91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</w:p>
        </w:tc>
      </w:tr>
      <w:tr w:rsidR="00392A91" w:rsidTr="00392A9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Углы, вписанные в окружность.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92A91" w:rsidTr="00392A9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Теорема об угле,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вписанный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окружность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92A91" w:rsidTr="00392A9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Пропорциональность отрезков хорд и секущих.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92A91" w:rsidTr="00392A9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Теорема об угле между хордой и касательной к окружности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92A91" w:rsidTr="00392A9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по теме: «Углы, вписанные в окружность».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92A91" w:rsidTr="00392A9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Контрольная работа № 2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по теме: </w:t>
            </w:r>
          </w:p>
          <w:p w:rsidR="00392A91" w:rsidRDefault="00392A91">
            <w:pPr>
              <w:rPr>
                <w:rFonts w:ascii="Times New Roman" w:eastAsiaTheme="minorEastAsia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«Углы, вписанные в окружность».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2A91" w:rsidRDefault="00392A91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</w:p>
        </w:tc>
      </w:tr>
      <w:tr w:rsidR="00392A91" w:rsidTr="00392A9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§ 12. Решение треугольников.    9 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2A91" w:rsidRDefault="00392A91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</w:p>
        </w:tc>
      </w:tr>
      <w:tr w:rsidR="00392A91" w:rsidTr="00392A9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Теорема косинусов.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92A91" w:rsidTr="00392A9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ind w:left="2832" w:hanging="2832"/>
              <w:rPr>
                <w:rFonts w:eastAsiaTheme="minorEastAsia"/>
              </w:rPr>
            </w:pPr>
            <w:r>
              <w:t>Решение задач по теме «Теорема косинусов»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92A91" w:rsidTr="00392A9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Теорема синусов.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92A91" w:rsidTr="00392A9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по теме «Теорема синусов».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92A91" w:rsidTr="00392A9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Соотношение между углами треугольника и противолежащими сторонами.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92A91" w:rsidTr="00392A9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Решение треугольников.  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92A91" w:rsidTr="00392A9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Нахождение сторон треугольника по двум известным углам.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92A91" w:rsidTr="00392A91">
        <w:trPr>
          <w:trHeight w:val="368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Нахождение углов треугольника по двум известным сторонам.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92A91" w:rsidTr="00392A9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Контрольная работа № 3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по теме: </w:t>
            </w:r>
          </w:p>
          <w:p w:rsidR="00392A91" w:rsidRDefault="00392A91">
            <w:pPr>
              <w:rPr>
                <w:rFonts w:ascii="Times New Roman" w:eastAsiaTheme="minorEastAsia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«Решение треугольников».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2A91" w:rsidRDefault="00392A91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</w:p>
        </w:tc>
      </w:tr>
      <w:tr w:rsidR="00392A91" w:rsidTr="00392A9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2A91" w:rsidRDefault="00392A9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§ 13. Многоугольники.  15 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2A91" w:rsidRDefault="00392A91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</w:p>
        </w:tc>
      </w:tr>
      <w:tr w:rsidR="00392A91" w:rsidTr="00392A9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Ломаная. Выпуклые многоугольники.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92A91" w:rsidTr="00392A9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Правильные многоугольники.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92A91" w:rsidTr="00392A9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Вписанные и описанные окружности правильного многоугольника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92A91" w:rsidTr="00392A9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Формулы для радиусов вписанных окружностей правильных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многоугольников.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92A91" w:rsidTr="00392A9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Формулы для радиусов описанных окружностей правильных многоугольников.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92A91" w:rsidTr="00392A9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Формулы для радиусов вписанных и описанных окружностей правильного четырехугольника.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92A91" w:rsidTr="00392A9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Формулы для радиусов вписанных и описанных окружностей правильного шестиугольника.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92A91" w:rsidTr="00392A9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Построение некоторых правильных многоугольников.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92A91" w:rsidTr="00392A9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Построение правильного вписанного и описанного четырехугольника.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92A91" w:rsidTr="00392A9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Подобие правильных выпуклых многоугольников.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92A91" w:rsidTr="00392A91">
        <w:trPr>
          <w:trHeight w:val="431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Длина окружности.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92A91" w:rsidTr="00392A9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Радианная мера угла.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92A91" w:rsidTr="00392A9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Радианная мера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углаов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180 и 90 градусов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92A91" w:rsidTr="00392A91">
        <w:trPr>
          <w:trHeight w:val="314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по теме: «Многоугольники».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92A91" w:rsidTr="00392A9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Контрольная работа № 4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по теме: </w:t>
            </w:r>
          </w:p>
          <w:p w:rsidR="00392A91" w:rsidRDefault="00392A91">
            <w:pPr>
              <w:rPr>
                <w:rFonts w:ascii="Times New Roman" w:eastAsiaTheme="minorEastAsia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«Многоугольники».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2A91" w:rsidRDefault="00392A91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</w:p>
        </w:tc>
      </w:tr>
      <w:tr w:rsidR="00392A91" w:rsidTr="00392A9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2A91" w:rsidRDefault="00392A9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§ 14. Площади фигур.   17 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2A91" w:rsidRDefault="00392A91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</w:p>
        </w:tc>
      </w:tr>
      <w:tr w:rsidR="00392A91" w:rsidTr="00392A9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площади. Площадь прямоугольника.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92A91" w:rsidTr="00392A9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параллелограмма.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92A91" w:rsidTr="00392A9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по теме »Площадь параллелограмма».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92A91" w:rsidTr="00392A9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треугольника.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92A91" w:rsidTr="00392A9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по теме «Площадь треугольника».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92A91" w:rsidTr="00392A9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Формула Герона для площади треугольника.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92A91" w:rsidTr="00392A9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Решение задач по формуле Герона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92A91" w:rsidTr="00392A9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Равновеликие фигуры.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92A91" w:rsidTr="00392A9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трапеции.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92A91" w:rsidTr="00392A9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Контрольная работа № 5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по теме: </w:t>
            </w:r>
          </w:p>
          <w:p w:rsidR="00392A91" w:rsidRDefault="00392A91">
            <w:pPr>
              <w:rPr>
                <w:rFonts w:ascii="Times New Roman" w:eastAsiaTheme="minorEastAsia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«Площади фигур».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2A91" w:rsidRDefault="00392A91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</w:p>
        </w:tc>
      </w:tr>
      <w:tr w:rsidR="00392A91" w:rsidTr="00392A9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Формулы для радиусов вписанной и описанной окружностей треугольника.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92A91" w:rsidTr="00392A9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Радиус вписанной и радиус описанной окружности для равнобедренного треугольника.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92A91" w:rsidTr="00392A9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Радиус вписанной окружности для прямоугольного треугольника.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92A91" w:rsidTr="00392A9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Площади подобных фигур.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92A91" w:rsidTr="00392A9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круга.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92A91" w:rsidTr="00392A9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кругового сектора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92A91" w:rsidTr="00392A9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Контрольная работа № 6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по теме: </w:t>
            </w:r>
          </w:p>
          <w:p w:rsidR="00392A91" w:rsidRDefault="00392A91">
            <w:pPr>
              <w:rPr>
                <w:rFonts w:ascii="Times New Roman" w:eastAsiaTheme="minorEastAsia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«Площади фигур».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2A91" w:rsidRDefault="00392A91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</w:p>
        </w:tc>
      </w:tr>
      <w:tr w:rsidR="00392A91" w:rsidTr="00392A9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2A91" w:rsidRDefault="00392A9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Итоговое повторение </w:t>
            </w:r>
          </w:p>
          <w:p w:rsidR="00392A91" w:rsidRDefault="00392A91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курса планиметрии.      12 ч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2A91" w:rsidRDefault="00392A91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</w:p>
        </w:tc>
      </w:tr>
      <w:tr w:rsidR="00392A91" w:rsidTr="00392A9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Повторение. Углы. Параллельные прямые. Перпендикулярные прямые.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92A91" w:rsidTr="00392A9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Повторение. Треугольники.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92A91" w:rsidTr="00392A9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Повторение. Площадь треугольника.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92A91" w:rsidTr="00392A9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Повторение. Четырёхугольники.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92A91" w:rsidTr="00392A9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Площадь четырехугольника.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92A91" w:rsidTr="00392A9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Повторение. Многоугольники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92A91" w:rsidTr="00392A9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Повторение. Окружность. Круг.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92A91" w:rsidTr="00392A9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rPr>
                <w:rFonts w:ascii="Times New Roman" w:eastAsiaTheme="minorEastAsia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2A91" w:rsidRDefault="00392A91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</w:p>
        </w:tc>
      </w:tr>
      <w:tr w:rsidR="00392A91" w:rsidTr="00392A9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Повторение. Векторы на плоскости.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92A91" w:rsidTr="00392A9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Повторение. Преобразование фигур.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92A91" w:rsidTr="00392A9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Повторение. Декартова система координат.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392A91" w:rsidTr="00392A9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392A91" w:rsidRDefault="00392A91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Повторение. Элементы стереометрии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2A91" w:rsidRDefault="00392A91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984739" w:rsidRDefault="00984739"/>
    <w:p w:rsidR="00984739" w:rsidRDefault="00984739"/>
    <w:sectPr w:rsidR="009847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739"/>
    <w:rsid w:val="003326F3"/>
    <w:rsid w:val="00392A91"/>
    <w:rsid w:val="007D5684"/>
    <w:rsid w:val="00984739"/>
    <w:rsid w:val="00A401E3"/>
    <w:rsid w:val="00AF14AB"/>
    <w:rsid w:val="00B84BBD"/>
    <w:rsid w:val="00DE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73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01E3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326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26F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73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01E3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326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26F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8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594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</cp:revision>
  <dcterms:created xsi:type="dcterms:W3CDTF">2019-09-25T15:13:00Z</dcterms:created>
  <dcterms:modified xsi:type="dcterms:W3CDTF">2019-10-09T03:16:00Z</dcterms:modified>
</cp:coreProperties>
</file>